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C2F" w:rsidRPr="003C1B6F" w:rsidRDefault="003C7966" w:rsidP="003C7966">
      <w:pPr>
        <w:pStyle w:val="Listparagraf"/>
        <w:numPr>
          <w:ilvl w:val="0"/>
          <w:numId w:val="1"/>
        </w:numPr>
        <w:rPr>
          <w:sz w:val="32"/>
          <w:szCs w:val="32"/>
        </w:rPr>
      </w:pPr>
      <w:r w:rsidRPr="003C1B6F">
        <w:rPr>
          <w:sz w:val="32"/>
          <w:szCs w:val="32"/>
        </w:rPr>
        <w:t>Creați următorul tabel. Numerotarea va fi automată. Se va utiliza fontul Tahoma, 12.</w:t>
      </w:r>
      <w:r w:rsidRPr="003C1B6F">
        <w:rPr>
          <w:sz w:val="32"/>
          <w:szCs w:val="32"/>
          <w:lang w:eastAsia="ro-RO"/>
        </w:rPr>
        <w:t xml:space="preserve"> </w:t>
      </w:r>
      <w:r w:rsidR="003C1B6F">
        <w:rPr>
          <w:b/>
          <w:sz w:val="32"/>
          <w:szCs w:val="32"/>
          <w:lang w:eastAsia="ro-RO"/>
        </w:rPr>
        <w:t>(4</w:t>
      </w:r>
      <w:r w:rsidR="003C1B6F" w:rsidRPr="003C1B6F">
        <w:rPr>
          <w:b/>
          <w:sz w:val="32"/>
          <w:szCs w:val="32"/>
          <w:lang w:eastAsia="ro-RO"/>
        </w:rPr>
        <w:t>p)</w:t>
      </w:r>
      <w:r w:rsidRPr="003C1B6F">
        <w:rPr>
          <w:b/>
          <w:sz w:val="32"/>
          <w:szCs w:val="32"/>
          <w:lang w:eastAsia="ro-RO"/>
        </w:rPr>
        <w:drawing>
          <wp:inline distT="0" distB="0" distL="0" distR="0">
            <wp:extent cx="5860757" cy="2733675"/>
            <wp:effectExtent l="0" t="0" r="6985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520" cy="2734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966" w:rsidRPr="003C1B6F" w:rsidRDefault="003C7966" w:rsidP="003C1B6F">
      <w:pPr>
        <w:pStyle w:val="Listparagraf"/>
        <w:numPr>
          <w:ilvl w:val="0"/>
          <w:numId w:val="1"/>
        </w:numPr>
        <w:rPr>
          <w:sz w:val="32"/>
          <w:szCs w:val="32"/>
        </w:rPr>
      </w:pPr>
      <w:r w:rsidRPr="003C1B6F">
        <w:rPr>
          <w:sz w:val="32"/>
          <w:szCs w:val="32"/>
        </w:rPr>
        <w:t>Calculați folosind formule automate valorile din celulele necom</w:t>
      </w:r>
      <w:bookmarkStart w:id="0" w:name="_GoBack"/>
      <w:bookmarkEnd w:id="0"/>
      <w:r w:rsidRPr="003C1B6F">
        <w:rPr>
          <w:sz w:val="32"/>
          <w:szCs w:val="32"/>
        </w:rPr>
        <w:t>pletate</w:t>
      </w:r>
      <w:r w:rsidRPr="003C1B6F">
        <w:rPr>
          <w:b/>
          <w:sz w:val="32"/>
          <w:szCs w:val="32"/>
        </w:rPr>
        <w:t>.</w:t>
      </w:r>
      <w:r w:rsidR="003C1B6F" w:rsidRPr="003C1B6F">
        <w:rPr>
          <w:b/>
          <w:sz w:val="32"/>
          <w:szCs w:val="32"/>
        </w:rPr>
        <w:t>(2p)</w:t>
      </w:r>
    </w:p>
    <w:p w:rsidR="003C7966" w:rsidRPr="003C1B6F" w:rsidRDefault="003C7966" w:rsidP="003C7966">
      <w:pPr>
        <w:pStyle w:val="Listparagraf"/>
        <w:numPr>
          <w:ilvl w:val="0"/>
          <w:numId w:val="1"/>
        </w:numPr>
        <w:rPr>
          <w:sz w:val="32"/>
          <w:szCs w:val="32"/>
        </w:rPr>
      </w:pPr>
      <w:r w:rsidRPr="003C1B6F">
        <w:rPr>
          <w:sz w:val="32"/>
          <w:szCs w:val="32"/>
        </w:rPr>
        <w:t>Realizati urmatoarele desene</w:t>
      </w:r>
      <w:r w:rsidRPr="003C1B6F">
        <w:rPr>
          <w:b/>
          <w:sz w:val="32"/>
          <w:szCs w:val="32"/>
        </w:rPr>
        <w:t>(1,5p)</w:t>
      </w:r>
    </w:p>
    <w:p w:rsidR="003C7966" w:rsidRPr="003C1B6F" w:rsidRDefault="003C7966" w:rsidP="003C7966">
      <w:pPr>
        <w:pStyle w:val="Listparagraf"/>
        <w:rPr>
          <w:sz w:val="32"/>
          <w:szCs w:val="32"/>
        </w:rPr>
      </w:pPr>
      <w:r w:rsidRPr="003C1B6F">
        <w:rPr>
          <w:sz w:val="32"/>
          <w:szCs w:val="32"/>
          <w:lang w:eastAsia="ro-RO"/>
        </w:rPr>
        <w:drawing>
          <wp:inline distT="0" distB="0" distL="0" distR="0">
            <wp:extent cx="5760720" cy="1815779"/>
            <wp:effectExtent l="0" t="0" r="0" b="0"/>
            <wp:docPr id="8" name="I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1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966" w:rsidRPr="003C1B6F" w:rsidRDefault="003C7966" w:rsidP="003C7966">
      <w:pPr>
        <w:pStyle w:val="Listparagraf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 w:rsidRPr="003C1B6F">
        <w:rPr>
          <w:sz w:val="32"/>
          <w:szCs w:val="32"/>
        </w:rPr>
        <w:t>Realizati in Ms. Word  lista de mai jos</w:t>
      </w:r>
      <w:r w:rsidRPr="003C1B6F">
        <w:rPr>
          <w:b/>
          <w:sz w:val="32"/>
          <w:szCs w:val="32"/>
          <w:lang w:val="en-US"/>
        </w:rPr>
        <w:t>(</w:t>
      </w:r>
      <w:r w:rsidR="003C1B6F">
        <w:rPr>
          <w:b/>
          <w:sz w:val="32"/>
          <w:szCs w:val="32"/>
          <w:lang w:val="en-US"/>
        </w:rPr>
        <w:t>1,5</w:t>
      </w:r>
      <w:r w:rsidRPr="003C1B6F">
        <w:rPr>
          <w:b/>
          <w:sz w:val="32"/>
          <w:szCs w:val="32"/>
          <w:lang w:val="en-US"/>
        </w:rPr>
        <w:t>p)</w:t>
      </w:r>
    </w:p>
    <w:p w:rsidR="003C7966" w:rsidRPr="003C1B6F" w:rsidRDefault="003C7966" w:rsidP="003C1B6F">
      <w:pPr>
        <w:ind w:left="720"/>
        <w:rPr>
          <w:sz w:val="32"/>
          <w:szCs w:val="32"/>
          <w:lang w:val="en-US"/>
        </w:rPr>
      </w:pPr>
      <w:r w:rsidRPr="003C1B6F">
        <w:rPr>
          <w:sz w:val="32"/>
          <w:szCs w:val="32"/>
          <w:lang w:val="en-US"/>
        </w:rPr>
        <w:t xml:space="preserve"> </w:t>
      </w:r>
      <w:r w:rsidRPr="003C1B6F">
        <w:rPr>
          <w:sz w:val="32"/>
          <w:szCs w:val="32"/>
          <w:lang w:eastAsia="ro-RO"/>
        </w:rPr>
        <w:drawing>
          <wp:inline distT="0" distB="0" distL="0" distR="0" wp14:anchorId="483F12FD" wp14:editId="36C84D9A">
            <wp:extent cx="4099973" cy="2257425"/>
            <wp:effectExtent l="19050" t="19050" r="15240" b="9525"/>
            <wp:docPr id="6" name="I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296" cy="2286234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sectPr w:rsidR="003C7966" w:rsidRPr="003C1B6F" w:rsidSect="003C1B6F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D7CB0"/>
    <w:multiLevelType w:val="hybridMultilevel"/>
    <w:tmpl w:val="C3A2B95A"/>
    <w:lvl w:ilvl="0" w:tplc="2B84D83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E5B61"/>
    <w:multiLevelType w:val="hybridMultilevel"/>
    <w:tmpl w:val="D924F3B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966"/>
    <w:rsid w:val="003C1B6F"/>
    <w:rsid w:val="003C7966"/>
    <w:rsid w:val="008D759D"/>
    <w:rsid w:val="00C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D00CC0-0E0A-447D-A5D5-483DAEA7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C7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1</cp:revision>
  <dcterms:created xsi:type="dcterms:W3CDTF">2018-04-24T19:29:00Z</dcterms:created>
  <dcterms:modified xsi:type="dcterms:W3CDTF">2018-04-24T19:42:00Z</dcterms:modified>
</cp:coreProperties>
</file>